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72E" w:rsidRDefault="002B27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f2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38"/>
      </w:tblGrid>
      <w:tr w:rsidR="002B272E">
        <w:tc>
          <w:tcPr>
            <w:tcW w:w="10138" w:type="dxa"/>
          </w:tcPr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РЕЦИРКУЛЯТОР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УФ-БАКТЕРИЦИДНЫЙ ДВУХЛАМПОВЫЙ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С ПРИНУДИТЕЛЬНОЙ ЦИРКУЛЯЦИЕЙ ВОЗДУШНОГО ПОТОКА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ДЛЯ ОБЕЗЗАРАЖИВАНИЯ ВОЗДУХА ПОМЕЩЕНИЙ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В ПРИСУТСТВИИ ЛЮДЕЙ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РБ-07-«Я-ФП»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Варианты исполнений: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РБ-07-«Я-ФП»-01;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РБ-07-«Я-ФП»-02.</w:t>
            </w: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Паспорт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(техническое описание, руководство по эксплуатации)</w:t>
            </w: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СИАШ 14.02.0.00 ПС</w:t>
            </w: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СОДЕРЖАНИЕ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Стр.</w:t>
      </w:r>
    </w:p>
    <w:tbl>
      <w:tblPr>
        <w:tblStyle w:val="af3"/>
        <w:tblW w:w="9738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8712"/>
        <w:gridCol w:w="1026"/>
      </w:tblGrid>
      <w:tr w:rsidR="002B272E">
        <w:tc>
          <w:tcPr>
            <w:tcW w:w="8712" w:type="dxa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1.Введение……………………………………………………………………………………….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2.Назначение ……………………………………………………………………………………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3.Основные технические характеристики …………………………………............................. 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4.Комплект поставки …………………………………………………………………………... 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5.Устройство и принцип работы ……………………………………………..................</w:t>
            </w:r>
            <w:r>
              <w:rPr>
                <w:color w:val="000000"/>
                <w:sz w:val="22"/>
                <w:szCs w:val="22"/>
              </w:rPr>
              <w:t xml:space="preserve">.......... 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6.Датчик присутствия людей………………………………………………………………….. 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7.Утилизация……………………………………………………………………………………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8.Указание мер безопасности ………………………………………………………………….  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9.Подготовка изделия к работе ………………………………………………………………..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10.Порядок работы …</w:t>
            </w:r>
            <w:r>
              <w:rPr>
                <w:color w:val="000000"/>
                <w:sz w:val="22"/>
                <w:szCs w:val="22"/>
              </w:rPr>
              <w:t xml:space="preserve">…………………………………………………………………………… 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11.Техническое обслуживание ………………………………………………………………….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12.Текущий ремонт ……………………………………………………………………………..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13.Характерные неисправности и методы их устранения ……………………………………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14.Сведения о рекламациях …………………………………………………......</w:t>
            </w:r>
            <w:r>
              <w:rPr>
                <w:color w:val="000000"/>
                <w:sz w:val="22"/>
                <w:szCs w:val="22"/>
              </w:rPr>
              <w:t xml:space="preserve">.......................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15.Правила транспортирования и хранения …………………………………………………..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16.Гарантийные обязательства ………………………………………………………………… 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17.Сведения о Регистрационном удостоверении на медицинское изделие………………….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18.Охрана окружающей среды…………………………</w:t>
            </w:r>
            <w:r>
              <w:rPr>
                <w:color w:val="000000"/>
                <w:sz w:val="22"/>
                <w:szCs w:val="22"/>
              </w:rPr>
              <w:t>……………………………………….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19.Свидетельство о приемке ……………………………………………………………………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20.Свидетельство о консервации ……………………………………………………………..... 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21.Свидетельство об упаковке ………………………………………………………………….  </w:t>
            </w: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Приложения:</w:t>
            </w: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Схема сборки подставки передвижной для рециркулятора ……………….............................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Гарантийный талон №1 …………………………………………………………………………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Гарантийный талон №2……………………………………………………….............................</w:t>
            </w:r>
          </w:p>
        </w:tc>
        <w:tc>
          <w:tcPr>
            <w:tcW w:w="1026" w:type="dxa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</w:tr>
    </w:tbl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noProof/>
          <w:color w:val="000000"/>
        </w:rPr>
        <w:lastRenderedPageBreak/>
        <w:drawing>
          <wp:inline distT="0" distB="0" distL="114300" distR="114300">
            <wp:extent cx="1718945" cy="240030"/>
            <wp:effectExtent l="0" t="0" r="0" b="0"/>
            <wp:docPr id="10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240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  <w:sz w:val="20"/>
          <w:szCs w:val="20"/>
        </w:rPr>
        <w:t xml:space="preserve"> </w:t>
      </w:r>
      <w:r>
        <w:rPr>
          <w:color w:val="000000"/>
        </w:rPr>
        <w:t>является товарным знаком, принадлежащим ООО «Ферропласт Медикал» и  зарегистрированным  в Государственном  реестре товарных знаков и знаков обслуживания 03 августа 2011, № 442147.</w:t>
      </w:r>
    </w:p>
    <w:p w:rsidR="002B272E" w:rsidRDefault="003B1D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ВВЕДЕНИЕ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1.1.Настоящий паспорт является совмещенным документом с техническим описанием и руководством по эксплуатации (далее по тексту паспорт или руководство).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1.2.Паспорт предназначен для ознакомления с рециркулятором УФ-бактерицидным двухламповым с принудительно</w:t>
      </w:r>
      <w:r>
        <w:rPr>
          <w:color w:val="000000"/>
        </w:rPr>
        <w:t xml:space="preserve">й циркуляцией воздушного потока для обеззараживания воздуха помещений  РБ-07-"Я-ФП"  (далее по тексту  рециркулятор). 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Рециркулятор РБ-07-"Я-ФП" производится в двух исполнениях: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- РБ-07-"Я-ФП"-01;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- РБ-07-"Я-ФП"-02.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1.3.Рециркулятор может быть использован </w:t>
      </w:r>
      <w:r>
        <w:rPr>
          <w:color w:val="000000"/>
        </w:rPr>
        <w:t>как для подготовки помещения к функционированию в процессе его подготовки к работе мед. персонала так и для обеззараживания воздуха помещений в присутствии людей.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1.4.Паспорт  устанавливает правила эксплуатации рециркулятора  (использование, техническое об</w:t>
      </w:r>
      <w:r>
        <w:rPr>
          <w:color w:val="000000"/>
        </w:rPr>
        <w:t>служивание, текущий ремонт, транспортирование и хранение).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2. НАЗНАЧЕНИЕ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2.1.Рециркулятор разработан в соответствии с "Р 3.5.1904-04. 3.5. Дезинфектология. Использование ультрафиолетового бактерицидного излучения для обеззараживания воздуха в помещениях. Руководство" (утв. Главным государственным санитарным врачом РФ 04.03.2004</w:t>
      </w:r>
      <w:r>
        <w:rPr>
          <w:color w:val="000000"/>
        </w:rPr>
        <w:t>).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2.2.Рециркулятор предназначен для обеззараживания воздуха помещений II-V категорий объемом до 50 куб. м в лечебно-профилактических учреждениях в присутствии и отсутствии людей с помощью обеззараживания воздушного потока в процессе его принудительной цир</w:t>
      </w:r>
      <w:r>
        <w:rPr>
          <w:color w:val="000000"/>
        </w:rPr>
        <w:t>куляции через корпус, внутри которого размещены две бактерицидные лампы низкого давления 15 W: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в присутствии людей: - в помещениях  II - V категорий для предотвращения повышения уровня микробной обсемененности воздуха (особенно в случаях высокой степени ри</w:t>
      </w:r>
      <w:r>
        <w:rPr>
          <w:color w:val="000000"/>
        </w:rPr>
        <w:t>ска распространения заболеваний, передающихся воздушно-капельным и воздушным путем).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в отсутствии людей: - в помещениях II - III  категорий для снижения микробной обсемененности воздуха (в качестве заключительного звена в комплексе санитарно-гигиенических </w:t>
      </w:r>
      <w:r>
        <w:rPr>
          <w:color w:val="000000"/>
        </w:rPr>
        <w:t>мероприятий).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2.3.Рециркулятор обеспечивает готовность к эксплуатации помещений ЛПУ в соответствии с нормами и требованиями, регламентированными органами санэпиднадзора МЗ РФ.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2.4.Рециркулятор размещают в помещениях  II, III, IV и V категорий в соответстви</w:t>
      </w:r>
      <w:r>
        <w:rPr>
          <w:color w:val="000000"/>
        </w:rPr>
        <w:t>и с "Р 3.5.1904-04. 3.5. Дезинфектология. Использование ультрафиолетового бактерицидного излучения для обеззараживания воздуха в помещениях. Руководство" (утв. Главным государственным санитарным врачом РФ 04.03.2004). Помещения, воздух которых может обраба</w:t>
      </w:r>
      <w:r>
        <w:rPr>
          <w:color w:val="000000"/>
        </w:rPr>
        <w:t>тываться с помощью рециркулятора, выбирают в соответствии с перечнем, который приведен в таблице 1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>Таблица 1.</w:t>
      </w:r>
    </w:p>
    <w:tbl>
      <w:tblPr>
        <w:tblStyle w:val="af4"/>
        <w:tblW w:w="991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9450"/>
      </w:tblGrid>
      <w:tr w:rsidR="002B272E">
        <w:tc>
          <w:tcPr>
            <w:tcW w:w="468" w:type="dxa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Кат.</w:t>
            </w:r>
          </w:p>
        </w:tc>
        <w:tc>
          <w:tcPr>
            <w:tcW w:w="9450" w:type="dxa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Тип помещения</w:t>
            </w:r>
          </w:p>
        </w:tc>
      </w:tr>
      <w:tr w:rsidR="002B272E">
        <w:tc>
          <w:tcPr>
            <w:tcW w:w="468" w:type="dxa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</w:t>
            </w:r>
          </w:p>
        </w:tc>
        <w:tc>
          <w:tcPr>
            <w:tcW w:w="9450" w:type="dxa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Операционные, предоперационные, родильные, стерильные зоны ЦСО, детские палаты роддомов, палаты для недоношенных и травмированных детей</w:t>
            </w:r>
          </w:p>
        </w:tc>
      </w:tr>
      <w:tr w:rsidR="002B272E">
        <w:tc>
          <w:tcPr>
            <w:tcW w:w="468" w:type="dxa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II</w:t>
            </w:r>
          </w:p>
        </w:tc>
        <w:tc>
          <w:tcPr>
            <w:tcW w:w="9450" w:type="dxa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Перевязочные, комнаты стерилизации и пастеризации грудного молока, палаты и отделения иммуноослабленных больных,  па</w:t>
            </w:r>
            <w:r>
              <w:rPr>
                <w:color w:val="000000"/>
              </w:rPr>
              <w:t>латы реанимационных отделений, помещения нестерильных зон ЦСО, бактериологические и вирусологические лаборатории, станции переливания крови, фармацевтические цеха по изготовлению стерильных лекарственных средств.</w:t>
            </w:r>
          </w:p>
        </w:tc>
      </w:tr>
      <w:tr w:rsidR="002B272E">
        <w:tc>
          <w:tcPr>
            <w:tcW w:w="468" w:type="dxa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III</w:t>
            </w:r>
          </w:p>
        </w:tc>
        <w:tc>
          <w:tcPr>
            <w:tcW w:w="9450" w:type="dxa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Палаты, кабинеты и др. помещения ЛПУ (не включенные в I и II категории).</w:t>
            </w:r>
          </w:p>
        </w:tc>
      </w:tr>
      <w:tr w:rsidR="002B272E">
        <w:tc>
          <w:tcPr>
            <w:tcW w:w="468" w:type="dxa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IV</w:t>
            </w:r>
          </w:p>
        </w:tc>
        <w:tc>
          <w:tcPr>
            <w:tcW w:w="9450" w:type="dxa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Детские игровые комнаты, школьные классы, детские дома, дома инвалидов, быт помещения пром-ных и обще-ных зданий с большим скоплением людей при длительном их пребывании.</w:t>
            </w:r>
          </w:p>
        </w:tc>
      </w:tr>
      <w:tr w:rsidR="002B272E">
        <w:trPr>
          <w:trHeight w:val="60"/>
        </w:trPr>
        <w:tc>
          <w:tcPr>
            <w:tcW w:w="468" w:type="dxa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9450" w:type="dxa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Курительные комнаты, общ. туалеты и лестничные площадки помещений ЛПУ</w:t>
            </w:r>
          </w:p>
        </w:tc>
      </w:tr>
    </w:tbl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3. ОСНОВНЫЕ ТЕХНИЧЕСКИЕ ХАРАКТЕРИСТИКИ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3.1.Рециркулятор работает от сети переменного тока напряжением 220 ± 22 В, частотой 50 Гц.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3.2.Мощность, потребляемая рециркулятором от сети переменного тока, не более 50 ВА.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3.3.Облученность от источника УФ-излучения на расстоянии 1 м на длине волны в диа</w:t>
      </w:r>
      <w:r>
        <w:rPr>
          <w:color w:val="000000"/>
        </w:rPr>
        <w:t>пазоне 253,7 нм не менее 1 Вт/м кв. Источник УФ-излучения -  две бактерицидные ртутные лампы низкого давления мощностью 15W, не образующие озон в процессе горения.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Для изготовления ламп применяется специальное стекло, обладающее высоким коэффициентом пропускания бактерицидных ультрафиолетовых лучей, и одновременно поглощающее излучение ниже 200 нм, образующее из воздуха озон. Благодаря этому фиксируется предельно мал</w:t>
      </w:r>
      <w:r>
        <w:rPr>
          <w:color w:val="000000"/>
        </w:rPr>
        <w:t>ое образование озона (в пределах ПДК), которое исчезает полностью приблизительно через 100 часов работы лампы. Средний срок службы ламп при правильной эксплуатации и уходе не менее 9000 часов.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3.4.Время непрерывной работы рециркулятора не более 7 суток. Пе</w:t>
      </w:r>
      <w:r>
        <w:rPr>
          <w:color w:val="000000"/>
        </w:rPr>
        <w:t xml:space="preserve">рерыв между включениями не регламентирован. 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3.5.Время выхода рециркулятора на рабочий режим должно быть не более 1 мин.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3.6.Класс потенциального риска применения 2а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3.7.По требованиям безопасности рециркулятор является изделием класса I тип В по ГОСТ Р МЭ</w:t>
      </w:r>
      <w:r>
        <w:rPr>
          <w:color w:val="000000"/>
        </w:rPr>
        <w:t>К 60601-1-2010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3.8.Габаритные размеры рециркулятора 755х115х170 мм.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3.9.Масса рециркулятора не более 4,5 кг.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3.10.Средняя наработка на отказ не менее 1500 часов.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3.11.Средний срок службы не менее 5 лет.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3.12.Наружные поверхности рециркулятора выполнены из </w:t>
      </w:r>
      <w:r>
        <w:rPr>
          <w:color w:val="000000"/>
        </w:rPr>
        <w:t>металла, покрытого порошковой краской и ударопрочного, химически стойкого поликарбоната и допускают дезинфекцию способом протирания дезинфицирующими средствами, зарегистрированными и разрешенными в РФ для дезинфекции поверхностей по режимам, регламентирова</w:t>
      </w:r>
      <w:r>
        <w:rPr>
          <w:color w:val="000000"/>
        </w:rPr>
        <w:t xml:space="preserve">нным действующими документами по применению дезинфицирующих средств, утвержденными в установленном порядке. 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S Shell Dlg 2" w:eastAsia="MS Shell Dlg 2" w:hAnsi="MS Shell Dlg 2" w:cs="MS Shell Dlg 2"/>
          <w:color w:val="000000"/>
          <w:sz w:val="17"/>
          <w:szCs w:val="17"/>
        </w:rPr>
      </w:pPr>
      <w:r>
        <w:rPr>
          <w:color w:val="000000"/>
        </w:rPr>
        <w:t>3.13.Условия эксплуатации рециркулятора соответствуют климатическому исполнению УХЛ 4.2 по ГОСТ Р 50444-92: температура от +10°С</w:t>
      </w:r>
      <w:r>
        <w:rPr>
          <w:rFonts w:ascii="MS Shell Dlg 2" w:eastAsia="MS Shell Dlg 2" w:hAnsi="MS Shell Dlg 2" w:cs="MS Shell Dlg 2"/>
          <w:color w:val="000000"/>
          <w:sz w:val="17"/>
          <w:szCs w:val="17"/>
        </w:rPr>
        <w:t xml:space="preserve"> </w:t>
      </w:r>
      <w:r>
        <w:rPr>
          <w:color w:val="000000"/>
        </w:rPr>
        <w:t>до + 35°С; относительная влажность  80 % при температуре 25°С; давление - 630-800 мм. рт.ст.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3.14.Общая выходная мощность возду</w:t>
      </w:r>
      <w:r>
        <w:rPr>
          <w:color w:val="000000"/>
        </w:rPr>
        <w:t xml:space="preserve">шного потока (производительность) при номинальном напряжении - 60 куб. м/час. Замеры проведены термоанемометром "TESTO-435" (№ 17273-01 в Государственном реестре средств измерений). Для обеспечения необходимой выходной </w:t>
      </w:r>
      <w:r>
        <w:rPr>
          <w:color w:val="000000"/>
        </w:rPr>
        <w:lastRenderedPageBreak/>
        <w:t>мощности воздушного потока применен в</w:t>
      </w:r>
      <w:r>
        <w:rPr>
          <w:color w:val="000000"/>
        </w:rPr>
        <w:t>ентилятор с уровнем звуковой мощности не более 40 дБА.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4. КОМПЛЕКТ ПОСТАВКИ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Комплект поставки рециркулятора  соответствует указанному в таблице  2.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>Таблица 2</w:t>
      </w:r>
    </w:p>
    <w:tbl>
      <w:tblPr>
        <w:tblStyle w:val="af5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5498"/>
        <w:gridCol w:w="2551"/>
        <w:gridCol w:w="1418"/>
      </w:tblGrid>
      <w:tr w:rsidR="002B272E">
        <w:trPr>
          <w:trHeight w:val="1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Обозначение документа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Кол-во (шт.)</w:t>
            </w:r>
          </w:p>
        </w:tc>
      </w:tr>
      <w:tr w:rsidR="002B272E">
        <w:trPr>
          <w:trHeight w:val="8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Рециркулятор УФ-бактерицидный двухламповый с принудительной циркуляцией воздушного потока для обеззараживания воздуха помещений в присутствии людей РБ-07-«Я-ФП» (исполнение 01 или 02).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СИАШ 14.02.0.00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B272E">
        <w:trPr>
          <w:trHeight w:val="2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Принадлежности</w:t>
            </w:r>
          </w:p>
        </w:tc>
      </w:tr>
      <w:tr w:rsidR="002B272E">
        <w:trPr>
          <w:trHeight w:val="2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Подставка передвижная для рециркулятора*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СИАШ 14.02.0.00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B272E">
        <w:trPr>
          <w:trHeight w:val="2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Упаковка</w:t>
            </w:r>
          </w:p>
        </w:tc>
      </w:tr>
      <w:tr w:rsidR="002B272E">
        <w:trPr>
          <w:trHeight w:val="2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Тара упаковочная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СИАШ 14.02.0.00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B272E">
        <w:trPr>
          <w:trHeight w:val="26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Эксплуатационная документация</w:t>
            </w:r>
          </w:p>
        </w:tc>
      </w:tr>
      <w:tr w:rsidR="002B272E">
        <w:trPr>
          <w:trHeight w:val="2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Руководство по эксплуатации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СИАШ 14.02.0.00 ПС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B272E">
        <w:trPr>
          <w:trHeight w:val="26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Запасные части</w:t>
            </w:r>
          </w:p>
        </w:tc>
      </w:tr>
      <w:tr w:rsidR="002B272E">
        <w:trPr>
          <w:trHeight w:val="2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Вставка плавкая</w:t>
            </w:r>
            <w:r>
              <w:rPr>
                <w:color w:val="000000"/>
              </w:rPr>
              <w:t xml:space="preserve"> </w:t>
            </w:r>
            <w:r>
              <w:rPr>
                <w:color w:val="FFFFFF"/>
              </w:rPr>
              <w:t>(ВП1-1  2.0 А)</w:t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АГО.481.303.ТУ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</w:tbl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* Поставляется по требованию заказчика, схема сборки и монтажа (см. приложение) на стр.14.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5. УСТРОЙСТВО И ПРИНЦИП РАБОТЫ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5.1.Рециркулятор является облучателем закрытого типа, в котором бактерицидный поток от ультрафиолетовых  ламп, не образующих озон, распределяется в небольшом замкнутом пространстве, при этом обеззараживание воздуха осуществляется в процессе его прокачки с </w:t>
      </w:r>
      <w:r>
        <w:rPr>
          <w:color w:val="000000"/>
        </w:rPr>
        <w:t>помощью вентилятора через зону с источниками ультрафиолетового излучения.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5.2.В зоне облучения применены материалы, обладающие высокими отражающими свойствами, обеспечивающие эффективную бактерицидную обработку воздушного потока (алюминий с отражающей спос</w:t>
      </w:r>
      <w:r>
        <w:rPr>
          <w:color w:val="000000"/>
        </w:rPr>
        <w:t>обностью УФ-излучения 75%).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5.3. Рециркулятор состоит из: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- корпуса с возможностью крепления посредством подвесной системы (ушек) на вертикальной поверхности (стене) или подставке передвижной для рециркулятора с колесными опорами.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- светотехнической части (бактерицидные лампы 15 W в количестве двух штук,  вентилятор с выходной мощностью воздушного потока 60 куб. м/час и уровнем звуковой мощности не более 40 дБА,  пускорегулирующая аппаратура, блок управления).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5.4.Пускорегулирующая </w:t>
      </w:r>
      <w:r>
        <w:rPr>
          <w:color w:val="000000"/>
        </w:rPr>
        <w:t>аппаратура выполнена по схеме с ЭПРА.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5.5.Подключение рециркулятора к сети питания осуществляется с помощью трехпроводного сетевого кабеля, один из проводов которого заземляющий.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5.6. На боковой части корпуса рециркулятора расположен сетевой выключатель.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5</w:t>
      </w:r>
      <w:r>
        <w:rPr>
          <w:color w:val="000000"/>
        </w:rPr>
        <w:t>.7.На лицевую панель рециркулятора вынесен многофункциональный блок кнопок, содержащий: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5.7.1.Двухцветный индикатор, расположенный в середине блока кнопок, показывающий время суммарной наработки бактерицидных ламп (</w:t>
      </w:r>
      <w:r>
        <w:rPr>
          <w:b/>
          <w:color w:val="000000"/>
        </w:rPr>
        <w:t>зеленый цвет</w:t>
      </w:r>
      <w:r>
        <w:rPr>
          <w:color w:val="000000"/>
        </w:rPr>
        <w:t xml:space="preserve">  ресурс лампы не выработан; </w:t>
      </w:r>
      <w:r>
        <w:rPr>
          <w:b/>
          <w:color w:val="000000"/>
        </w:rPr>
        <w:t>красный цвет</w:t>
      </w:r>
      <w:r>
        <w:rPr>
          <w:color w:val="000000"/>
        </w:rPr>
        <w:t xml:space="preserve">  лампа ресурс выработала). 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5.7.2.Кнопка № </w:t>
      </w:r>
      <w:r>
        <w:rPr>
          <w:b/>
          <w:color w:val="000000"/>
        </w:rPr>
        <w:t>1</w:t>
      </w:r>
      <w:r>
        <w:rPr>
          <w:color w:val="000000"/>
        </w:rPr>
        <w:t xml:space="preserve"> «</w:t>
      </w:r>
      <w:r>
        <w:rPr>
          <w:b/>
          <w:color w:val="000000"/>
        </w:rPr>
        <w:t>постоянная</w:t>
      </w:r>
      <w:r>
        <w:rPr>
          <w:color w:val="000000"/>
        </w:rPr>
        <w:t xml:space="preserve"> </w:t>
      </w:r>
      <w:r>
        <w:rPr>
          <w:b/>
          <w:color w:val="000000"/>
        </w:rPr>
        <w:t>работа в присутствии людей</w:t>
      </w:r>
      <w:r>
        <w:rPr>
          <w:color w:val="000000"/>
        </w:rPr>
        <w:t>» предназначена для обеззараживания воздуха помещений в присутствии людей в режиме постоянного включения.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5.7.3.Кнопка № </w:t>
      </w:r>
      <w:r>
        <w:rPr>
          <w:b/>
          <w:color w:val="000000"/>
        </w:rPr>
        <w:t>2</w:t>
      </w:r>
      <w:r>
        <w:rPr>
          <w:color w:val="000000"/>
        </w:rPr>
        <w:t xml:space="preserve"> « </w:t>
      </w:r>
      <w:r>
        <w:rPr>
          <w:b/>
          <w:color w:val="000000"/>
        </w:rPr>
        <w:t xml:space="preserve">II категория до 30 куб. м </w:t>
      </w:r>
      <w:r>
        <w:rPr>
          <w:color w:val="000000"/>
        </w:rPr>
        <w:t>», кнопка</w:t>
      </w:r>
      <w:r>
        <w:rPr>
          <w:color w:val="000000"/>
        </w:rPr>
        <w:t xml:space="preserve"> № </w:t>
      </w:r>
      <w:r>
        <w:rPr>
          <w:b/>
          <w:color w:val="000000"/>
        </w:rPr>
        <w:t>3</w:t>
      </w:r>
      <w:r>
        <w:rPr>
          <w:color w:val="000000"/>
        </w:rPr>
        <w:t xml:space="preserve"> «</w:t>
      </w:r>
      <w:r>
        <w:rPr>
          <w:b/>
          <w:color w:val="000000"/>
        </w:rPr>
        <w:t>II категория от 31 до 50 куб. м</w:t>
      </w:r>
      <w:r>
        <w:rPr>
          <w:color w:val="000000"/>
        </w:rPr>
        <w:t xml:space="preserve">», кнопка № </w:t>
      </w:r>
      <w:r>
        <w:rPr>
          <w:b/>
          <w:color w:val="000000"/>
        </w:rPr>
        <w:t>4</w:t>
      </w:r>
      <w:r>
        <w:rPr>
          <w:color w:val="000000"/>
        </w:rPr>
        <w:t xml:space="preserve"> « </w:t>
      </w:r>
      <w:r>
        <w:rPr>
          <w:b/>
          <w:color w:val="000000"/>
        </w:rPr>
        <w:t>III-V категория до 30 куб. м</w:t>
      </w:r>
      <w:r>
        <w:rPr>
          <w:color w:val="000000"/>
        </w:rPr>
        <w:t xml:space="preserve">», Кнопка № </w:t>
      </w:r>
      <w:r>
        <w:rPr>
          <w:b/>
          <w:color w:val="000000"/>
        </w:rPr>
        <w:t>5</w:t>
      </w:r>
      <w:r>
        <w:rPr>
          <w:color w:val="000000"/>
        </w:rPr>
        <w:t xml:space="preserve"> « </w:t>
      </w:r>
      <w:r>
        <w:rPr>
          <w:b/>
          <w:color w:val="000000"/>
        </w:rPr>
        <w:t>III-V категория от 30 до 50 куб. м</w:t>
      </w:r>
      <w:r>
        <w:rPr>
          <w:color w:val="000000"/>
        </w:rPr>
        <w:t>» предназначены для установки времени работы рециркулятора в зависимости от объема и категории обрабатываемого помещения, при</w:t>
      </w:r>
      <w:r>
        <w:rPr>
          <w:color w:val="000000"/>
        </w:rPr>
        <w:t xml:space="preserve"> подготовке его к функционированию.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5.7.4.Кнопка № </w:t>
      </w:r>
      <w:r>
        <w:rPr>
          <w:b/>
          <w:color w:val="000000"/>
        </w:rPr>
        <w:t>6</w:t>
      </w:r>
      <w:r>
        <w:rPr>
          <w:color w:val="000000"/>
        </w:rPr>
        <w:t xml:space="preserve"> «</w:t>
      </w:r>
      <w:r>
        <w:rPr>
          <w:b/>
          <w:color w:val="000000"/>
        </w:rPr>
        <w:t>запуск программы/сброс</w:t>
      </w:r>
      <w:r>
        <w:rPr>
          <w:color w:val="000000"/>
        </w:rPr>
        <w:t>» предназначена для запуска программы работы рециркулятора, для этого её необходимо нажать после включения сетевого выключателя кнопки или для сбросов режимов работы рециркулятора.</w:t>
      </w:r>
      <w:r>
        <w:rPr>
          <w:color w:val="000000"/>
        </w:rPr>
        <w:t xml:space="preserve"> Кнопка № </w:t>
      </w:r>
      <w:r>
        <w:rPr>
          <w:b/>
          <w:color w:val="000000"/>
        </w:rPr>
        <w:t>6</w:t>
      </w:r>
      <w:r>
        <w:rPr>
          <w:color w:val="000000"/>
        </w:rPr>
        <w:t xml:space="preserve"> поддерживает функцию управления датчика присутствия людей (только для исполнения РБ-07-"Я-ФП"-02, см. «Датчик присутствия людей»).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5.8.На лицевой панели РБ-07-"Я-ФП" расположены: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5.8.1.Исполнение </w:t>
      </w:r>
      <w:r>
        <w:rPr>
          <w:b/>
          <w:color w:val="000000"/>
        </w:rPr>
        <w:t>РБ-07-"Я-ФП"-01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Цифровой дисплей для отображения</w:t>
      </w:r>
      <w:r>
        <w:rPr>
          <w:color w:val="000000"/>
        </w:rPr>
        <w:t xml:space="preserve"> текущего времени / времени наработки бактерицидных ламп. После включения сетевого выключателя на дисплей выводится текущее время (показания требуют коррекции после каждого отключения электропитания), при активировании любой из вышеперечисленных программ т</w:t>
      </w:r>
      <w:r>
        <w:rPr>
          <w:color w:val="000000"/>
        </w:rPr>
        <w:t>екущее время меняется на показания времени наработки бактерицидных ламп. Отсчёт времени наработки производится в часах без показаний минут и не сбрасывается при отключении электропитания. Возврат к отображению текущего времени производится нажатием на кноп</w:t>
      </w:r>
      <w:r>
        <w:rPr>
          <w:color w:val="000000"/>
        </w:rPr>
        <w:t xml:space="preserve">ку № </w:t>
      </w:r>
      <w:r>
        <w:rPr>
          <w:b/>
          <w:color w:val="000000"/>
        </w:rPr>
        <w:t>6</w:t>
      </w:r>
      <w:r>
        <w:rPr>
          <w:color w:val="000000"/>
        </w:rPr>
        <w:t>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highlight w:val="yellow"/>
        </w:rPr>
      </w:pPr>
      <w:r>
        <w:rPr>
          <w:color w:val="000000"/>
        </w:rPr>
        <w:t>Кнопки «</w:t>
      </w:r>
      <w:r>
        <w:rPr>
          <w:b/>
          <w:color w:val="000000"/>
        </w:rPr>
        <w:t>Часы</w:t>
      </w:r>
      <w:r>
        <w:rPr>
          <w:color w:val="000000"/>
        </w:rPr>
        <w:t>» и «</w:t>
      </w:r>
      <w:r>
        <w:rPr>
          <w:b/>
          <w:color w:val="000000"/>
        </w:rPr>
        <w:t>Минуты</w:t>
      </w:r>
      <w:r>
        <w:rPr>
          <w:color w:val="000000"/>
        </w:rPr>
        <w:t>», предназначенные для коррекции (установки) показаний текущего времени на дисплее. Коррекцию  необходимо производить при включенном электропитании и отключенных режимах работы рециркулятора.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 5.8.2.Исполнение </w:t>
      </w:r>
      <w:r>
        <w:rPr>
          <w:b/>
          <w:color w:val="000000"/>
        </w:rPr>
        <w:t>РБ-07-"Я-ФП"-02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 Жидкокристаллический монохромный дисплей для отображения следующих функций рециркулятора: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наименование производителя при включении рециркулятора кнопкой «Сеть»;</w:t>
      </w:r>
    </w:p>
    <w:p w:rsidR="002B272E" w:rsidRDefault="003B1D5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наименование модели и исполнения;</w:t>
      </w:r>
    </w:p>
    <w:p w:rsidR="002B272E" w:rsidRDefault="003B1D5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текущее время. После включения сетевого выключателя на дисплее отображается текущее время (показания требуют коррекции после каждого отключения электропитания), при активировании любой из кнопок многофункционального блока текущее время меняется на показани</w:t>
      </w:r>
      <w:r>
        <w:rPr>
          <w:color w:val="000000"/>
        </w:rPr>
        <w:t>я времени наработки бактерицидных ламп.</w:t>
      </w:r>
    </w:p>
    <w:p w:rsidR="002B272E" w:rsidRDefault="003B1D5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время наработки бактерицидных ламп. Отсчёт времени наработки производится в часах без показаний минут и не сбрасывается при отключении электропитания. Возврат к отображению текущего времени производится нажатием на к</w:t>
      </w:r>
      <w:r>
        <w:rPr>
          <w:color w:val="000000"/>
        </w:rPr>
        <w:t xml:space="preserve">нопку № </w:t>
      </w:r>
      <w:r>
        <w:rPr>
          <w:b/>
          <w:color w:val="000000"/>
        </w:rPr>
        <w:t>6</w:t>
      </w:r>
      <w:r>
        <w:rPr>
          <w:color w:val="000000"/>
        </w:rPr>
        <w:t>.</w:t>
      </w:r>
    </w:p>
    <w:p w:rsidR="002B272E" w:rsidRDefault="003B1D5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диагностические надписи, предупреждающие о неисправностях рециркуляторах. Перечень надписей приведен в таблице №5.</w:t>
      </w:r>
    </w:p>
    <w:p w:rsidR="002B272E" w:rsidRDefault="003B1D5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шкалу чувствительности датчика присутствия людей. Доступно для регулирования 11 шагов.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6. ДАТЧИК ПРИСУТСВИЯ ЛЮДЕЙ (для РБ-07-"Я-Ф</w:t>
      </w:r>
      <w:r>
        <w:rPr>
          <w:b/>
          <w:color w:val="000000"/>
        </w:rPr>
        <w:t>П"-02)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6.1.В рециркуляторе реализована функция включения по датчику присутствия людей, основанная на принципе акустического измерения фоновых шумов помещения. Функция работает с режимами кнопок №2, 3, 4, 5, согласно типу помещения, в котором применяется рециркуля</w:t>
      </w:r>
      <w:r>
        <w:rPr>
          <w:color w:val="000000"/>
        </w:rPr>
        <w:t>тор. При обнаружении шума, свойственного обычной деятельности персонала, рециркулятор будет включаться на последнем из выбранных режимов, автоматически сохраняющихся в памяти изделия. После отработки режима рециркулятор вновь перейдет в режим ожидания.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6.2</w:t>
      </w:r>
      <w:r>
        <w:rPr>
          <w:color w:val="000000"/>
        </w:rPr>
        <w:t>.Для активации датчика присутствия необходимо запустить любой из режимов рециркулятора (кроме режима №1 «Постоянная работа в присутствии людей») и дать ему возможность отработать до автоматического отключения. После этого кнопка №6 будет светиться, что явл</w:t>
      </w:r>
      <w:r>
        <w:rPr>
          <w:color w:val="000000"/>
        </w:rPr>
        <w:t>яется индикатором активности датчика. Если нет необходимости использовать данную функцию, отключите кнопку №6 однократным нажатием. При включении рециркулятора по датчику присутствия на жидкокристаллическом дисплее отображается в течение 2 минут  надпись «</w:t>
      </w:r>
      <w:r>
        <w:rPr>
          <w:color w:val="000000"/>
        </w:rPr>
        <w:t>Запуск по датчику».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6.3.Предусмотрен режим настройки датчика для увеличения, уменьшения или полного отключения датчика присутствия. Режим настройки включается одновременным нажатием и удержанием более 3 секунд  кнопок «Часы» и «Минуты». На жидкокристалличе</w:t>
      </w:r>
      <w:r>
        <w:rPr>
          <w:color w:val="000000"/>
        </w:rPr>
        <w:t>ском дисплее отобразится шкала настройки, состоящая из 11 сегментов. Слева направо происходит регулировка в сторону увеличения чувствительности (для срабатывания при наименее слабых уровнях). Крайнее левое положение регулятора полностью выключает функцию д</w:t>
      </w:r>
      <w:r>
        <w:rPr>
          <w:color w:val="000000"/>
        </w:rPr>
        <w:t>атчика присутствия. Для сохранения выбранного значения необходимо нажать и удерживать более трех секунд кнопки «Часы» и «Минуты» или не нажимать кнопки более 60 секунд.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Функция автоматического включения рециркулятора реализована для более удобной эксплуата</w:t>
      </w:r>
      <w:r>
        <w:rPr>
          <w:color w:val="000000"/>
        </w:rPr>
        <w:t>ции, так как она фактически выполняет требование постоянной работы в присутствии людей, что является немаловажным фактором в период обострения респираторых заболеваний и не требует постоянного контроля включения/выключения. Время наработки бактерицидных ла</w:t>
      </w:r>
      <w:r>
        <w:rPr>
          <w:color w:val="000000"/>
        </w:rPr>
        <w:t>мп при этом учитывается, как и при методе ручного управления, отображаясь на жидкокристаллическом дисплее.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Датчик присутствия людей не является точным измерительным средством и не подлежит обязательной поверке или калибровке отдельно или в составе рекцирку</w:t>
      </w:r>
      <w:r>
        <w:rPr>
          <w:color w:val="000000"/>
        </w:rPr>
        <w:t>лятора.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7. УТИЛИЗАЦИЯ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7.1.Утилизация рециркулятора бактерицидного  осуществляется в порядке, предусмотренном СанПин 2.1.7.728-99 «Правила сбора, хранения и удаления отходов лечебно-профилактических учреждений» для отходов класса Б, с предварительным извлечением бактерицидных ла</w:t>
      </w:r>
      <w:r>
        <w:rPr>
          <w:color w:val="000000"/>
        </w:rPr>
        <w:t>мп.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7.2.Лампы утилизируются в порядке, установленном для класса Г.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8. УКАЗАНИЯ МЕР БЕЗОПАСНОСТИ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8.1.К эксплуатации рециркулятора допускаются лица среднего медицинского персонала, внимательно изучившие настоящее руководство, освоившие правила эксплуатации</w:t>
      </w:r>
      <w:r>
        <w:rPr>
          <w:color w:val="000000"/>
        </w:rPr>
        <w:t xml:space="preserve"> и прошедшие инструктаж в соответствии с «Правилами технической эксплуатации электроустановок».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8.2.ЗАПРЕЩАЕТСЯ проводить ремонт рециркулятора, включенного в сеть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8.3.Прямое УФ-излучение вредно воздействует на кожу и слизистые, поэтому при возникновении лю</w:t>
      </w:r>
      <w:r>
        <w:rPr>
          <w:color w:val="000000"/>
        </w:rPr>
        <w:t>бой неисправности, при которой прямое УФ-излучение попадает на обслуживающий  персонал, рециркулятор подлежит контролю и ремонту.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8.4.При смене лампы следует соблюдать осторожность, не допускать нарушение целостности колбы лампы. В случае ее повреждения, н</w:t>
      </w:r>
      <w:r>
        <w:rPr>
          <w:color w:val="000000"/>
        </w:rPr>
        <w:t>еобходимо все осколки лампы и место, где она разбилась, промыть 1% раствором марганцевокислого калия или 20% раствором хлорного железа для нейтрализации остатков ртути.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8.5.Эксплуатация бактерицидного рециркулятора должна осуществляться строго в соответствие с требованиями, указанными в Руководстве Р 3.5.1904-04 от 4 марта 2004 года "Использование ультрафиолетового бактерицидного излучения для обеззараживания воздуха в по</w:t>
      </w:r>
      <w:r>
        <w:rPr>
          <w:color w:val="000000"/>
        </w:rPr>
        <w:t>мещениях".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8.6. В качестве принятие мер предосторожностей с целью предотвращения случайного столкновения,  в случае использования рециркулятора на подставке в помещении, размещать рециркулятор на подставке таким образом, чтобы это не препятствовало свободн</w:t>
      </w:r>
      <w:r>
        <w:rPr>
          <w:color w:val="000000"/>
        </w:rPr>
        <w:t>ому перемещению людей (пациентов и медицинского персонала). Не допускается использование рециркулятора в режиме постоянного функционирования (режим №1) в кабинетах и палатах без надлежащего контроля со стороны медицинского персонала (п. 10.6).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8.7.Во избеж</w:t>
      </w:r>
      <w:r>
        <w:rPr>
          <w:color w:val="000000"/>
        </w:rPr>
        <w:t>ание воспаления, которое может быть вызвано ультрафиолетовыми лучами при попадании в глаза, запрещается включать рециркулятор при снятом кожухе без очков.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ВНИМАНИЕ! ИНДИКАТОРОМ РАБОТЫ БАКТЕРИЦИДНОЙ ЛАМПЫ ЯВЛЯЕТСЯ НАЛИЧИЕ ОСВЕЩЕННОСТИ ЗАЩИТНОГО КОЖУХА.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9. ПОДГОТОВКА ИЗДЕЛИЯ К РАБОТЕ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9.1.Извлечь рециркулятор из транспортной тары и освободить от полиэтилена. Законсервированные поверхности протереть марлевым тампоном, смоченным спиртом или бензином (обильное смачивание не рекомендуется).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9.2.Проверить комп</w:t>
      </w:r>
      <w:r>
        <w:rPr>
          <w:color w:val="000000"/>
        </w:rPr>
        <w:t>лектность рециркулятора.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9.3.После транспортирования рециркулятора в условиях отрицательных температур, перед включением в сеть его выдерживают в помещении при комнатной температуре в течение 24 часов.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9.4.Произвести дезинфекцию рециркулятора  согласно МУ 287-113 «Методические ука</w:t>
      </w:r>
      <w:r>
        <w:rPr>
          <w:color w:val="000000"/>
        </w:rPr>
        <w:t>зания по дезинфекции, предстерилизационной очистке и стерилизации изделий медицинского назначения» Перед включением предварительно проводят дезинфекцию наружных поверхностей средствами дезинфекции по МУ-287-113 с 0,5%-м раствором моющего средства («Лотос»,</w:t>
      </w:r>
      <w:r>
        <w:rPr>
          <w:color w:val="000000"/>
        </w:rPr>
        <w:t xml:space="preserve"> «Прогресс»), лампу и отражатели протирают тампоном, смоченным средствами на основе спиртов и катионных ПАВ: Гибитан, Велтосепт и прочими (согласно раздела «Дезинфекция» Методических указаний МУ-287-113). Тампон должен быть отжат.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10.ПОРЯДОК РАБОТЫ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10.1.</w:t>
      </w:r>
      <w:r>
        <w:rPr>
          <w:color w:val="000000"/>
        </w:rPr>
        <w:t xml:space="preserve">Рециркулятор должен размещаться в помещении таким образом, чтобы забор и выброс воздуха происходили беспрепятственно и совпадали с направлениями основных воздушных потоков.    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10.2.Разместить рециркулятор в заданном месте.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10.3.</w:t>
      </w:r>
      <w:r>
        <w:rPr>
          <w:b/>
          <w:color w:val="000000"/>
        </w:rPr>
        <w:t>Работа рециркулятора в режи</w:t>
      </w:r>
      <w:r>
        <w:rPr>
          <w:b/>
          <w:color w:val="000000"/>
        </w:rPr>
        <w:t>ме подготовки помещения к функционированию</w:t>
      </w:r>
      <w:r>
        <w:rPr>
          <w:color w:val="000000"/>
        </w:rPr>
        <w:t>: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10.3.1.Включить подводящий кабель в розетку напряжением 220 В. Включить  сетевой выключатель в положение «</w:t>
      </w:r>
      <w:r>
        <w:rPr>
          <w:b/>
          <w:color w:val="000000"/>
        </w:rPr>
        <w:t>ВКЛ</w:t>
      </w:r>
      <w:r>
        <w:rPr>
          <w:color w:val="000000"/>
        </w:rPr>
        <w:t>».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10.3.2.Установить показания текущего времени на дисплее при помощи кнопок «</w:t>
      </w:r>
      <w:r>
        <w:rPr>
          <w:b/>
          <w:color w:val="000000"/>
        </w:rPr>
        <w:t>Часы</w:t>
      </w:r>
      <w:r>
        <w:rPr>
          <w:color w:val="000000"/>
        </w:rPr>
        <w:t>» и «</w:t>
      </w:r>
      <w:r>
        <w:rPr>
          <w:b/>
          <w:color w:val="000000"/>
        </w:rPr>
        <w:t>Минуты</w:t>
      </w:r>
      <w:r>
        <w:rPr>
          <w:color w:val="000000"/>
        </w:rPr>
        <w:t>».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10.3.3.</w:t>
      </w:r>
      <w:r>
        <w:rPr>
          <w:color w:val="000000"/>
        </w:rPr>
        <w:t xml:space="preserve">Нажать кнопку № </w:t>
      </w:r>
      <w:r>
        <w:rPr>
          <w:b/>
          <w:color w:val="000000"/>
        </w:rPr>
        <w:t xml:space="preserve">6 </w:t>
      </w:r>
      <w:r>
        <w:rPr>
          <w:color w:val="000000"/>
        </w:rPr>
        <w:t>«</w:t>
      </w:r>
      <w:r>
        <w:rPr>
          <w:b/>
          <w:color w:val="000000"/>
        </w:rPr>
        <w:t>запуск программы/сброс</w:t>
      </w:r>
      <w:r>
        <w:rPr>
          <w:color w:val="000000"/>
        </w:rPr>
        <w:t xml:space="preserve">»   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10.3.4.В зависимости от категории и объема помещения, подлежащего обработке,  выставляется время работы рециркулятора. Время, которое необходимо затратить на обработку помещений различных объемов при подготовке</w:t>
      </w:r>
      <w:r>
        <w:rPr>
          <w:color w:val="000000"/>
        </w:rPr>
        <w:t xml:space="preserve"> их к функционированию, показано в таблице 3.    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 xml:space="preserve">   Таблица 3</w:t>
      </w:r>
    </w:p>
    <w:tbl>
      <w:tblPr>
        <w:tblStyle w:val="af6"/>
        <w:tblW w:w="1003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81"/>
        <w:gridCol w:w="3020"/>
        <w:gridCol w:w="1596"/>
        <w:gridCol w:w="1710"/>
        <w:gridCol w:w="1823"/>
      </w:tblGrid>
      <w:tr w:rsidR="002B272E">
        <w:tc>
          <w:tcPr>
            <w:tcW w:w="0" w:type="auto"/>
            <w:vMerge w:val="restart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рециркулятора</w:t>
            </w:r>
          </w:p>
        </w:tc>
        <w:tc>
          <w:tcPr>
            <w:tcW w:w="0" w:type="auto"/>
            <w:vMerge w:val="restart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Рекомендуемый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объем помещений м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gridSpan w:val="3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Время обработки (мин) при эффективности (*)</w:t>
            </w:r>
          </w:p>
        </w:tc>
      </w:tr>
      <w:tr w:rsidR="002B272E">
        <w:tc>
          <w:tcPr>
            <w:tcW w:w="0" w:type="auto"/>
            <w:vMerge/>
            <w:vAlign w:val="center"/>
          </w:tcPr>
          <w:p w:rsidR="002B272E" w:rsidRDefault="002B27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</w:tcPr>
          <w:p w:rsidR="002B272E" w:rsidRDefault="002B27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99,9 %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 кат.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99,0 % 2 кат.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95,0 % 3 кат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95,0 %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3,4,5 кат.</w:t>
            </w:r>
          </w:p>
        </w:tc>
      </w:tr>
      <w:tr w:rsidR="002B272E">
        <w:tc>
          <w:tcPr>
            <w:tcW w:w="0" w:type="auto"/>
            <w:vMerge w:val="restart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РБ-07-«Я»-ФП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до 30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2B272E">
        <w:tc>
          <w:tcPr>
            <w:tcW w:w="0" w:type="auto"/>
            <w:vMerge/>
            <w:vAlign w:val="center"/>
          </w:tcPr>
          <w:p w:rsidR="002B272E" w:rsidRDefault="002B27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от 31 до 50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</w:tbl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* Бактерицидная эффективность рассчитана по S. aureus.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10.3.5.Кнопками № </w:t>
      </w:r>
      <w:r>
        <w:rPr>
          <w:b/>
          <w:color w:val="000000"/>
        </w:rPr>
        <w:t>2</w:t>
      </w:r>
      <w:r>
        <w:rPr>
          <w:color w:val="000000"/>
        </w:rPr>
        <w:t xml:space="preserve"> «</w:t>
      </w:r>
      <w:r>
        <w:rPr>
          <w:b/>
          <w:color w:val="000000"/>
        </w:rPr>
        <w:t>II категория до 30 куб. м</w:t>
      </w:r>
      <w:r>
        <w:rPr>
          <w:color w:val="000000"/>
        </w:rPr>
        <w:t xml:space="preserve">», № </w:t>
      </w:r>
      <w:r>
        <w:rPr>
          <w:b/>
          <w:color w:val="000000"/>
        </w:rPr>
        <w:t>3</w:t>
      </w:r>
      <w:r>
        <w:rPr>
          <w:color w:val="000000"/>
        </w:rPr>
        <w:t xml:space="preserve"> «</w:t>
      </w:r>
      <w:r>
        <w:rPr>
          <w:b/>
          <w:color w:val="000000"/>
        </w:rPr>
        <w:t>II категория от 31 до 50 куб. м</w:t>
      </w:r>
      <w:r>
        <w:rPr>
          <w:color w:val="000000"/>
        </w:rPr>
        <w:t xml:space="preserve">», № </w:t>
      </w:r>
      <w:r>
        <w:rPr>
          <w:b/>
          <w:color w:val="000000"/>
        </w:rPr>
        <w:t>4</w:t>
      </w:r>
      <w:r>
        <w:rPr>
          <w:color w:val="000000"/>
        </w:rPr>
        <w:t xml:space="preserve"> «</w:t>
      </w:r>
      <w:r>
        <w:rPr>
          <w:b/>
          <w:color w:val="000000"/>
        </w:rPr>
        <w:t>III-V категория до 30 куб. м</w:t>
      </w:r>
      <w:r>
        <w:rPr>
          <w:color w:val="000000"/>
        </w:rPr>
        <w:t xml:space="preserve">», № </w:t>
      </w:r>
      <w:r>
        <w:rPr>
          <w:b/>
          <w:color w:val="000000"/>
        </w:rPr>
        <w:t>5</w:t>
      </w:r>
      <w:r>
        <w:rPr>
          <w:color w:val="000000"/>
        </w:rPr>
        <w:t xml:space="preserve"> « </w:t>
      </w:r>
      <w:r>
        <w:rPr>
          <w:b/>
          <w:color w:val="000000"/>
        </w:rPr>
        <w:t>III-V категория от 30 до 50 куб. м</w:t>
      </w:r>
      <w:r>
        <w:rPr>
          <w:color w:val="000000"/>
        </w:rPr>
        <w:t xml:space="preserve">», включается время работы рециркулятора в зависимости от объема и категории помещения, подлежащего обработке. 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10.3.6.Выключение рециркулятора происходит автоматически. Если активирована функция датчика присутствия людей (РБ-07-"Я-ФП"-02) возможен повторн</w:t>
      </w:r>
      <w:r>
        <w:rPr>
          <w:color w:val="000000"/>
        </w:rPr>
        <w:t>ый запуск через 30 секунд по наличию акустических шумов.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10.3.7.Если на панели управления горит красный индикатор - "лампа ресурс выработала", а на дисплее показания наработки более 9000 часов, надпись «Замена УФ-ламп» и раздается прерывистый  звуковой сиг</w:t>
      </w:r>
      <w:r>
        <w:rPr>
          <w:color w:val="000000"/>
        </w:rPr>
        <w:t>нал (РБ-07-"Я-ФП"-02), то бактерицидные лампы подлежат обязательной замене.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10.4. </w:t>
      </w:r>
      <w:r>
        <w:rPr>
          <w:b/>
          <w:color w:val="000000"/>
        </w:rPr>
        <w:t>Работа рециркулятора в присутствии людей</w:t>
      </w:r>
      <w:r>
        <w:rPr>
          <w:color w:val="000000"/>
        </w:rPr>
        <w:t>: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10.4.1.Включить подводящий кабель в розетку напряжением 220 В. Включить сетевой выключатель в положение «</w:t>
      </w:r>
      <w:r>
        <w:rPr>
          <w:b/>
          <w:color w:val="000000"/>
        </w:rPr>
        <w:t>ВКЛ</w:t>
      </w:r>
      <w:r>
        <w:rPr>
          <w:color w:val="000000"/>
        </w:rPr>
        <w:t>».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10.4.2.Установить пок</w:t>
      </w:r>
      <w:r>
        <w:rPr>
          <w:color w:val="000000"/>
        </w:rPr>
        <w:t>азания текущего времени на дисплее при помощи кнопок «</w:t>
      </w:r>
      <w:r>
        <w:rPr>
          <w:b/>
          <w:color w:val="000000"/>
        </w:rPr>
        <w:t>Часы</w:t>
      </w:r>
      <w:r>
        <w:rPr>
          <w:color w:val="000000"/>
        </w:rPr>
        <w:t>» и «</w:t>
      </w:r>
      <w:r>
        <w:rPr>
          <w:b/>
          <w:color w:val="000000"/>
        </w:rPr>
        <w:t>Минуты</w:t>
      </w:r>
      <w:r>
        <w:rPr>
          <w:color w:val="000000"/>
        </w:rPr>
        <w:t>».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10.4.3.Нажать кнопку № </w:t>
      </w:r>
      <w:r>
        <w:rPr>
          <w:b/>
          <w:color w:val="000000"/>
        </w:rPr>
        <w:t>6</w:t>
      </w:r>
      <w:r>
        <w:rPr>
          <w:color w:val="000000"/>
        </w:rPr>
        <w:t xml:space="preserve"> «</w:t>
      </w:r>
      <w:r>
        <w:rPr>
          <w:b/>
          <w:color w:val="000000"/>
        </w:rPr>
        <w:t>запуск программы/сброс</w:t>
      </w:r>
      <w:r>
        <w:rPr>
          <w:color w:val="000000"/>
        </w:rPr>
        <w:t>»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10.4.4.Нажать кнопку № </w:t>
      </w:r>
      <w:r>
        <w:rPr>
          <w:b/>
          <w:color w:val="000000"/>
        </w:rPr>
        <w:t>1</w:t>
      </w:r>
      <w:r>
        <w:rPr>
          <w:color w:val="000000"/>
        </w:rPr>
        <w:t xml:space="preserve"> « </w:t>
      </w:r>
      <w:r>
        <w:rPr>
          <w:b/>
          <w:color w:val="000000"/>
        </w:rPr>
        <w:t>постоянная работа в присутствии людей</w:t>
      </w:r>
      <w:r>
        <w:rPr>
          <w:color w:val="000000"/>
        </w:rPr>
        <w:t>». Рециркулятор предназначен для обеззараживания воздуха помещений в п</w:t>
      </w:r>
      <w:r>
        <w:rPr>
          <w:color w:val="000000"/>
        </w:rPr>
        <w:t xml:space="preserve">рисутствии людей в режиме постоянного включения (до 8 и более часов непрерывной работы). 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10.4.5.Для окончания работы нажать кнопку № </w:t>
      </w:r>
      <w:r>
        <w:rPr>
          <w:b/>
          <w:color w:val="000000"/>
        </w:rPr>
        <w:t>6</w:t>
      </w:r>
      <w:r>
        <w:rPr>
          <w:color w:val="000000"/>
        </w:rPr>
        <w:t>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10.4.6.Если в индикации текущего времени нет необходимости, выключить рециркулятор при помощи сетевого выключателя, пол</w:t>
      </w:r>
      <w:r>
        <w:rPr>
          <w:color w:val="000000"/>
        </w:rPr>
        <w:t>ожение «</w:t>
      </w:r>
      <w:r>
        <w:rPr>
          <w:b/>
          <w:color w:val="000000"/>
        </w:rPr>
        <w:t>ВЫКЛ</w:t>
      </w:r>
      <w:r>
        <w:rPr>
          <w:color w:val="000000"/>
        </w:rPr>
        <w:t>». Показания текущего времени при этом не сохраняются.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10.5.По истечении 7 суток эксплуатации рециркулятор должен быть подвергнут обработке в соответствии с п.п. 9.4.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10.6.В присутствии людей применение рециркулятора рассчитано на его непрерывн</w:t>
      </w:r>
      <w:r>
        <w:rPr>
          <w:color w:val="000000"/>
        </w:rPr>
        <w:t xml:space="preserve">ую работу в течение 8 и более часов. 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10.7.В помещениях объемом до 50 куб.м. обеспечивается снижение уровня микробной обсемененности воздуха</w:t>
      </w:r>
      <w:r>
        <w:rPr>
          <w:color w:val="000000"/>
          <w:sz w:val="20"/>
          <w:szCs w:val="20"/>
        </w:rPr>
        <w:t>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10.8.Если требуется обработать помещения большего, чем 50 куб. м. объема, количество рециркуляторов должно быть ув</w:t>
      </w:r>
      <w:r>
        <w:rPr>
          <w:color w:val="000000"/>
        </w:rPr>
        <w:t xml:space="preserve">еличено из расчета 1 рециркулятор на 50 куб. м. 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11. ТЕХНИЧЕСКОЕ ОБСЛУЖИВАНИЕ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11.1.Для обеспечения надежной работы рециркулятора проводить своевременное техническое обслуживание. При этом пользуйтесь настоящим руководством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11.2.Условия проверки.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11.2.1.Проверка технических характеристик производится при номинальном питающем напряжен</w:t>
      </w:r>
      <w:r>
        <w:rPr>
          <w:color w:val="000000"/>
        </w:rPr>
        <w:t>ии и нормальных условиях, за которые принимаются: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напряжение питания 220В±10%, температура окружающего воздуха  25±10°С, относительная влажность воздуха  65±15%, атм. давление  84  - 106,7 кПа, 630-800 мм.рт.ст.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11.2.2.Перед проведением проверки рециркулятора необходимо: произвести внешний осмотр, изучить техническую документацию на рециркулятор и приборы, применяемые для его проверки.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11.3.Проведение проверки.</w:t>
      </w:r>
      <w:r>
        <w:rPr>
          <w:color w:val="000000"/>
        </w:rPr>
        <w:tab/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11.3.1.При проведении внешнего осмотра должно быть п</w:t>
      </w:r>
      <w:r>
        <w:rPr>
          <w:color w:val="000000"/>
        </w:rPr>
        <w:t>роверено: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-отсутствие механических повреждений, влияющих на работоспособность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-наличие и прочность крепления органов управления и коммутации, четкость фиксации их положений, состояние сетевого шнура и вилки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-отсутствие соединившихся или слабозакрепленных э</w:t>
      </w:r>
      <w:r>
        <w:rPr>
          <w:color w:val="000000"/>
        </w:rPr>
        <w:t>лементов схемы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-в случае использования рециркулятора, закрепленного на подставке убедиться в надежности крепежных элементов (отсутствие трещин на деталях, метод зацепления) и устойчивости (отсутствие люфта в соединительных элементах подставки передвижной, </w:t>
      </w:r>
      <w:r>
        <w:rPr>
          <w:color w:val="000000"/>
        </w:rPr>
        <w:t xml:space="preserve">функциональность колесных опор).  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11.3.2.При вскрытии рециркулятора и проведении профилактических работ следует учитывать меры безопасности, указанные в разделе 8.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11.3.3.Перед проверкой технических характеристик проводится опробирование работоспособности</w:t>
      </w:r>
      <w:r>
        <w:rPr>
          <w:color w:val="000000"/>
        </w:rPr>
        <w:t xml:space="preserve"> рециркулятора.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11.4.Перечень основных проверок тех. состояния приведен в таблице  4.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    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>Таблица  4</w:t>
      </w:r>
    </w:p>
    <w:tbl>
      <w:tblPr>
        <w:tblStyle w:val="af7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402"/>
        <w:gridCol w:w="4360"/>
      </w:tblGrid>
      <w:tr w:rsidR="002B272E">
        <w:tc>
          <w:tcPr>
            <w:tcW w:w="0" w:type="auto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Виды технического обслуживания.</w:t>
            </w:r>
          </w:p>
        </w:tc>
        <w:tc>
          <w:tcPr>
            <w:tcW w:w="0" w:type="auto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Периодическое техническое обслуживание 1 раз в месяц</w:t>
            </w:r>
          </w:p>
        </w:tc>
        <w:tc>
          <w:tcPr>
            <w:tcW w:w="0" w:type="auto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Периодическое техническое обслуживание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раз в 6 месяцев</w:t>
            </w:r>
          </w:p>
        </w:tc>
      </w:tr>
      <w:tr w:rsidR="002B272E">
        <w:tc>
          <w:tcPr>
            <w:tcW w:w="0" w:type="auto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Кем выполняется.</w:t>
            </w:r>
          </w:p>
        </w:tc>
        <w:tc>
          <w:tcPr>
            <w:tcW w:w="0" w:type="auto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Специалисты, занимающиеся эксплуатацией рециркулятора.</w:t>
            </w:r>
          </w:p>
        </w:tc>
        <w:tc>
          <w:tcPr>
            <w:tcW w:w="0" w:type="auto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Специалисты, занимающиеся эксплуатацией рециркулятора.</w:t>
            </w:r>
          </w:p>
        </w:tc>
      </w:tr>
      <w:tr w:rsidR="002B272E">
        <w:tc>
          <w:tcPr>
            <w:tcW w:w="0" w:type="auto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Содержание работ, методы и средства проведения технического обслужива</w:t>
            </w:r>
            <w:r>
              <w:rPr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0" w:type="auto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Проверка работоспособности</w:t>
            </w:r>
          </w:p>
        </w:tc>
        <w:tc>
          <w:tcPr>
            <w:tcW w:w="0" w:type="auto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Проверка исправности и прочности заделки сетевого шнура внешним осмотром при его легком покачивании и покручивании вблизи мест заделки без применения специальных инструментов и оборудования. Внешний осмотр элементов крепления</w:t>
            </w:r>
            <w:r>
              <w:rPr>
                <w:color w:val="000000"/>
                <w:sz w:val="20"/>
                <w:szCs w:val="20"/>
              </w:rPr>
              <w:t xml:space="preserve"> рециркулятора к стене или подставке передвижной на предмет механических повреждений. Проверка подставки передвижной при ее использовании с рециркулятором.</w:t>
            </w:r>
          </w:p>
        </w:tc>
      </w:tr>
      <w:tr w:rsidR="002B272E">
        <w:tc>
          <w:tcPr>
            <w:tcW w:w="0" w:type="auto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Технические требования</w:t>
            </w:r>
          </w:p>
        </w:tc>
        <w:tc>
          <w:tcPr>
            <w:tcW w:w="0" w:type="auto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Функционирование рециркулятора согласно п.9 «Порядок работы»</w:t>
            </w:r>
          </w:p>
        </w:tc>
        <w:tc>
          <w:tcPr>
            <w:tcW w:w="0" w:type="auto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поверхности шнура не должно быть разрывов, через которые могли бы просматриваться токоведущие жилы и заделка шнура должна быть прочной и исключать перемещения в отверстие заделки. Штыри сетевой вилки не должны быть изогнуты.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Системы крепления рециркулят</w:t>
            </w:r>
            <w:r>
              <w:rPr>
                <w:color w:val="000000"/>
                <w:sz w:val="20"/>
                <w:szCs w:val="20"/>
              </w:rPr>
              <w:t>ора не должны иметь механических повреждений и трещин.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Подставка передвижная не должна иметь люфта сопряженных деталей в местах соединения метизами, колесные опоры должны вращаться без закусываний и применения большого усилия.</w:t>
            </w:r>
          </w:p>
        </w:tc>
      </w:tr>
    </w:tbl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11.4.1.Все измерительные приборы, используемые при испытаниях, должны быть аттестованы.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11.5.В случае обнаружения при техническом обслуживании несоответствия рециркулятора или его отдельных узлов техническим характеристикам, указанным в разделе 3, дальнейш</w:t>
      </w:r>
      <w:r>
        <w:rPr>
          <w:color w:val="000000"/>
        </w:rPr>
        <w:t>ая эксплуатация рециркулятора не допускается и он подлежит ремонту или замене.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11.6.Замена лампы должна проводиться через 9000 часов ее горения.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12. ТЕКУЩИЙ РЕМОНТ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12.1.Общие положения. 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12.1.1.Текущий ремонт производится специалистами ремонтных предприятий.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12.1.2.При ремонте соблюдайте меры безопасности, указанные в разделе 6 настоящего руководства.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12.2.Содержание текущего ремонта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12.2.1.Текущий ремонт включает следующие этапы: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- обнаружение неисправностей;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- отыскание и исправление неисправностей;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- проверка работоспособности аппарата после ремонта.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12.3.Обнаружение неисправностей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12.3.1.Обнаружение неисправностей производится в со</w:t>
      </w:r>
      <w:r>
        <w:rPr>
          <w:color w:val="000000"/>
        </w:rPr>
        <w:t>ответствии с разделом 11 настоящего руководства.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12.4.Текущий ремонт в течение гарантийного срока эксплуатации производится специалистами завода-изготовителя.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12.5.После выполнения текущего ремонта проведите проверку технического состояния.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13.ХАРАКТЕ</w:t>
      </w:r>
      <w:r>
        <w:rPr>
          <w:b/>
          <w:color w:val="000000"/>
        </w:rPr>
        <w:t>РНЫЕ НЕИСПРАВНОСТИ И МЕТОДЫ ИХ УСТРАНЕНИЯ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13.1.Перечень наиболее часто встречающихся или возможных неисправностей, вероятные причины и способы их устранения приведены в таблице  5.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 xml:space="preserve">Таблица  5 </w:t>
      </w:r>
    </w:p>
    <w:tbl>
      <w:tblPr>
        <w:tblStyle w:val="af8"/>
        <w:tblW w:w="9923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827"/>
        <w:gridCol w:w="3402"/>
      </w:tblGrid>
      <w:tr w:rsidR="002B272E"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Наименование неисправностей, внешнее проявление и дополнительные признаки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Вероятные причины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Способы устра</w:t>
            </w:r>
            <w:r>
              <w:rPr>
                <w:color w:val="000000"/>
                <w:sz w:val="22"/>
                <w:szCs w:val="22"/>
              </w:rPr>
              <w:t>нения</w:t>
            </w:r>
          </w:p>
        </w:tc>
      </w:tr>
      <w:tr w:rsidR="002B272E">
        <w:tc>
          <w:tcPr>
            <w:tcW w:w="0" w:type="auto"/>
            <w:vMerge w:val="restart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5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Лампа не горит.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5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 дисплее надпись.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Вышла из строя лампа.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Заменить лампу</w:t>
            </w:r>
          </w:p>
        </w:tc>
      </w:tr>
      <w:tr w:rsidR="002B272E">
        <w:trPr>
          <w:trHeight w:val="560"/>
        </w:trPr>
        <w:tc>
          <w:tcPr>
            <w:tcW w:w="0" w:type="auto"/>
            <w:vMerge/>
            <w:vAlign w:val="center"/>
          </w:tcPr>
          <w:p w:rsidR="002B272E" w:rsidRDefault="002B27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Вышел из строя ЭПРА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(электронный балласт).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Заменить ЭПРА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(электронный балласт)</w:t>
            </w:r>
          </w:p>
        </w:tc>
      </w:tr>
      <w:tr w:rsidR="002B272E">
        <w:tc>
          <w:tcPr>
            <w:tcW w:w="0" w:type="auto"/>
            <w:vMerge/>
            <w:vAlign w:val="center"/>
          </w:tcPr>
          <w:p w:rsidR="002B272E" w:rsidRDefault="002B27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Вышел из строя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предохранитель</w:t>
            </w:r>
            <w:r>
              <w:rPr>
                <w:color w:val="000000"/>
                <w:sz w:val="22"/>
                <w:szCs w:val="22"/>
              </w:rPr>
              <w:tab/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Заменить предохранитель</w:t>
            </w:r>
            <w:r>
              <w:rPr>
                <w:color w:val="000000"/>
                <w:sz w:val="22"/>
                <w:szCs w:val="22"/>
              </w:rPr>
              <w:tab/>
            </w:r>
          </w:p>
        </w:tc>
      </w:tr>
      <w:tr w:rsidR="002B272E"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5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Лампа мигает, но не зажигается.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5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 дисплее надпись «ОТКАЗ ЛАМП»*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Вышла из строя лампа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Заменить лампу</w:t>
            </w:r>
            <w:r>
              <w:rPr>
                <w:color w:val="000000"/>
                <w:sz w:val="22"/>
                <w:szCs w:val="22"/>
              </w:rPr>
              <w:tab/>
            </w:r>
          </w:p>
        </w:tc>
      </w:tr>
      <w:tr w:rsidR="002B272E"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5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Не работает вентилятор. На дисплее надпись «ВЕНТИЛЯТОР НЕ АКТИВЕН»* 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Вышел из строя вентилятор.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Плохой контакт разъема вентилятора.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Заменить вентилятор.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Проверить разъем.</w:t>
            </w:r>
          </w:p>
        </w:tc>
      </w:tr>
      <w:tr w:rsidR="002B272E"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5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 работает датчик присутствия людей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Малая чувствительность в настройках.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Неисправность платы управления.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Выполнить настройку согласно раздела 6.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Заменить плату управления</w:t>
            </w:r>
          </w:p>
        </w:tc>
      </w:tr>
      <w:tr w:rsidR="002B272E"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5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Рециркулятор ненадежно закреплен на стене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Повреждены подвесные системы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Отремонтировать подвесные системы. </w:t>
            </w:r>
          </w:p>
        </w:tc>
      </w:tr>
      <w:tr w:rsidR="002B272E"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5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Рециркулятор неустойчиво расположен на подставке передвижной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Повреждены подвесные системы. Ослаблены моменты затяжки метизов (болтов и гаек) </w:t>
            </w:r>
          </w:p>
        </w:tc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Отремонтировать подвесные системы. 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Произвести затяжку метизов до устранения люфта элементов.</w:t>
            </w:r>
          </w:p>
        </w:tc>
      </w:tr>
    </w:tbl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* -  функции визуальных диагностических предупреждений доступны только для исполнения РБ-07-"Я-ФП"-02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14. СВЕДЕНИЯ О РЕКЛАМАЦИЯХ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14.1. В случае отказа рециркулятора или его неисправности в период гарантийных обязательств, а также обнаружения некомплектности при его первичной приемке владелец рециркулятора должен направить в адрес предприятия изготовителя или в адрес предприятия, осу</w:t>
      </w:r>
      <w:r>
        <w:rPr>
          <w:color w:val="000000"/>
        </w:rPr>
        <w:t>ществляющего гарантийное обслуживание, следующие документы: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</w:rPr>
        <w:t>-заявку на ремонт (замену) с указанием адреса, номера телефона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ab/>
        <w:t xml:space="preserve"> организации-владельца рециркулятора;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ab/>
        <w:t>-дефектную ведомость;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ab/>
        <w:t>-гарантийный талон.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14.2.Все представленные рекламации регистрируются</w:t>
      </w:r>
      <w:r>
        <w:rPr>
          <w:color w:val="000000"/>
        </w:rPr>
        <w:t xml:space="preserve"> в таблице 6.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 xml:space="preserve">   Таблица 6</w:t>
      </w:r>
    </w:p>
    <w:tbl>
      <w:tblPr>
        <w:tblStyle w:val="af9"/>
        <w:tblW w:w="9918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098"/>
      </w:tblGrid>
      <w:tr w:rsidR="002B272E"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Дата отказа или возникновения</w:t>
            </w:r>
          </w:p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неисправностей</w:t>
            </w:r>
          </w:p>
        </w:tc>
        <w:tc>
          <w:tcPr>
            <w:tcW w:w="0" w:type="auto"/>
          </w:tcPr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2B272E"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Кол-во наработанных часов до возникновения отказа или   неисправности</w:t>
            </w:r>
          </w:p>
        </w:tc>
        <w:tc>
          <w:tcPr>
            <w:tcW w:w="0" w:type="auto"/>
          </w:tcPr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2B272E"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Краткое содержание неисправностей</w:t>
            </w:r>
          </w:p>
        </w:tc>
        <w:tc>
          <w:tcPr>
            <w:tcW w:w="0" w:type="auto"/>
          </w:tcPr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2B272E"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Дата направления рекламации</w:t>
            </w:r>
          </w:p>
        </w:tc>
        <w:tc>
          <w:tcPr>
            <w:tcW w:w="0" w:type="auto"/>
          </w:tcPr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2B272E"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Меры, принятые по рекламации</w:t>
            </w:r>
          </w:p>
        </w:tc>
        <w:tc>
          <w:tcPr>
            <w:tcW w:w="0" w:type="auto"/>
          </w:tcPr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2B272E">
        <w:tc>
          <w:tcPr>
            <w:tcW w:w="0" w:type="auto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Примечание</w:t>
            </w:r>
          </w:p>
        </w:tc>
        <w:tc>
          <w:tcPr>
            <w:tcW w:w="0" w:type="auto"/>
          </w:tcPr>
          <w:p w:rsidR="002B272E" w:rsidRDefault="002B2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</w:tbl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15. ПРАВИЛА ТРАНСПОРТИРОВАНИЯ И ХРАНЕНИЯ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15.1.Рециркулятор в упаковке предприятия-изготовителя должна храниться в закрытом помещении при температуре от +5°С до +40°С и относительной влажности до 80% при температуре окружающего воздуха +25°С.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15.2.В воздухе помещения не должно содержаться примесей</w:t>
      </w:r>
      <w:r>
        <w:rPr>
          <w:color w:val="000000"/>
        </w:rPr>
        <w:t>, вызывающих коррозию.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15.3.Перед длительным хранением металлические поверхности частей рециркулятора без лакокрасочных покрытий обезжирить и законсервировать по ГОСТ 9.014-78 для условий хранения ВЗ-0, ВУ-4 для условий хранения по группе ОЖО4 по ГОСТ 1515</w:t>
      </w:r>
      <w:r>
        <w:rPr>
          <w:color w:val="000000"/>
        </w:rPr>
        <w:t>0-69.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Предельный срок защиты без переконсервации-5 лет.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15.4.Запасные части, принадлежности и эксплуатационную документацию оберните двухслойной оберточной бумагой и заклейте клеевыми лентами, руководство положите в чехол.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15.5.Рециркуляторы транспортируют всеми видами транспорта, кроме морского, в крытых транспортных средствах в соответствии с требованиями ГОСТ Р 50444  и правилами перевозки грузов, действующими на каждом виде транспорта.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15.6.Транспортирование и хранение р</w:t>
      </w:r>
      <w:r>
        <w:rPr>
          <w:color w:val="000000"/>
        </w:rPr>
        <w:t>ециркуляторов без упаковки завода изготовителя не гарантирует сохранность рециркулятора. Повреждения рециркулятора в результате транспортирования или хранения без упаковки завода-изготовителя устраняются потребителем.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16. ГАРАНТИЙНЫЕ ОБЯЗАТЕЛЬСТВА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16.1. </w:t>
      </w:r>
      <w:r>
        <w:rPr>
          <w:color w:val="000000"/>
        </w:rPr>
        <w:t>Гарантийный срок эксплуатации рециркулятора при соблюдении потребителем условий эксплуатации, хранения и транспортировки установлен 18 месяцев со дня ввода рециркулятора в эксплуатацию, при этом гарантийный срок эксплуатации УФ-ламп устанавливается произво</w:t>
      </w:r>
      <w:r>
        <w:rPr>
          <w:color w:val="000000"/>
        </w:rPr>
        <w:t>дителем данных ламп и составляет 9000 часов работы.  Гарантийный срок хранения рециркулятора 12 месяцев.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16.2.В течение гарантийного срока предприятие-изготовитель безвозмездно ремонтирует или заменяет рециркулятор по предъявлении гарантийного талона.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Адрес предприятия изготовителя: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ООО «Ферропласт Медикал»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Юридический. адрес: 152260, Ярославская область,  Некрасовский район, пос.Приволжский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Фактический (почтовый) адрес: 150049, г. Ярославль,  пр-т Толбухина,  д. 17 А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Адрес производства: 152260, Яросл</w:t>
      </w:r>
      <w:r>
        <w:rPr>
          <w:color w:val="000000"/>
          <w:sz w:val="22"/>
          <w:szCs w:val="22"/>
        </w:rPr>
        <w:t xml:space="preserve">авская область,  Некрасовский район, пос. Приволжский 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Т/факс: (4852) 48-67-02; 58-45-61; 58-45-62; 58-45-63; 58-45-64; 97-93-90;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E-mail: </w:t>
      </w:r>
      <w:hyperlink r:id="rId8">
        <w:r>
          <w:rPr>
            <w:color w:val="000000"/>
            <w:sz w:val="22"/>
            <w:szCs w:val="22"/>
          </w:rPr>
          <w:t>ferroplast@mail.ru</w:t>
        </w:r>
      </w:hyperlink>
      <w:r>
        <w:rPr>
          <w:color w:val="000000"/>
          <w:sz w:val="22"/>
          <w:szCs w:val="22"/>
        </w:rPr>
        <w:t xml:space="preserve"> тел </w:t>
      </w:r>
      <w:r>
        <w:rPr>
          <w:b/>
          <w:color w:val="000000"/>
          <w:sz w:val="22"/>
          <w:szCs w:val="22"/>
        </w:rPr>
        <w:t>Сервис центра 8(9019) 94- 40-56  e-mail: fm.servis</w:t>
      </w:r>
      <w:r>
        <w:rPr>
          <w:b/>
          <w:color w:val="000000"/>
          <w:sz w:val="22"/>
          <w:szCs w:val="22"/>
        </w:rPr>
        <w:t>@mail.ru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17. СВЕДЕНИЯ О РЕГИСТРАЦИОННОМ УДОСТОВЕРЕНИИ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a"/>
        <w:tblW w:w="1001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81"/>
        <w:gridCol w:w="6931"/>
      </w:tblGrid>
      <w:tr w:rsidR="002B272E">
        <w:tc>
          <w:tcPr>
            <w:tcW w:w="0" w:type="auto"/>
            <w:shd w:val="clear" w:color="auto" w:fill="FFFFFF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Регистрационный номер медицинского изделия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РЗН 2013/1302</w:t>
            </w:r>
          </w:p>
        </w:tc>
      </w:tr>
      <w:tr w:rsidR="002B272E">
        <w:tc>
          <w:tcPr>
            <w:tcW w:w="0" w:type="auto"/>
            <w:shd w:val="clear" w:color="auto" w:fill="FFFFFF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Дата государственной регистрации медицинского изделия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20.03.2017</w:t>
            </w:r>
          </w:p>
        </w:tc>
      </w:tr>
      <w:tr w:rsidR="002B272E">
        <w:tc>
          <w:tcPr>
            <w:tcW w:w="0" w:type="auto"/>
            <w:shd w:val="clear" w:color="auto" w:fill="FFFFFF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Срок действия регистрационного удостоверения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Бессрочно</w:t>
            </w:r>
          </w:p>
        </w:tc>
      </w:tr>
      <w:tr w:rsidR="002B272E">
        <w:tc>
          <w:tcPr>
            <w:tcW w:w="0" w:type="auto"/>
            <w:shd w:val="clear" w:color="auto" w:fill="FFFFFF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Наименование медицинского изделия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Рециркулятор УФ-бактерицидный двухламповый с принудительной циркуляцией воздушного потока для обеззараживания воздуха помещений в присутствии людей РБ-07-"Я-ФП" по ТУ 9451-007-55307168-2004</w:t>
            </w:r>
            <w:r>
              <w:rPr>
                <w:color w:val="000000"/>
                <w:sz w:val="22"/>
                <w:szCs w:val="22"/>
              </w:rPr>
              <w:br/>
              <w:t>Варианты исполнений: 1. РБ-07-«Я-ФП»-01; 2. РБ-07-«Я-ФП»-02. Прина</w:t>
            </w:r>
            <w:r>
              <w:rPr>
                <w:color w:val="000000"/>
                <w:sz w:val="22"/>
                <w:szCs w:val="22"/>
              </w:rPr>
              <w:t>длежности: - подставка передвижная для рециркулятора; - вставка плавкая - 2 шт.</w:t>
            </w:r>
          </w:p>
        </w:tc>
      </w:tr>
    </w:tbl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b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38"/>
      </w:tblGrid>
      <w:tr w:rsidR="002B272E">
        <w:tc>
          <w:tcPr>
            <w:tcW w:w="0" w:type="auto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6300470" cy="4397375"/>
                  <wp:effectExtent l="0" t="0" r="0" b="0"/>
                  <wp:docPr id="103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470" cy="439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72E">
        <w:tc>
          <w:tcPr>
            <w:tcW w:w="0" w:type="auto"/>
          </w:tcPr>
          <w:p w:rsidR="002B272E" w:rsidRDefault="003B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6289675" cy="4500245"/>
                  <wp:effectExtent l="0" t="0" r="0" b="0"/>
                  <wp:docPr id="102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675" cy="45002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18.ОХРАНА ОКРУЖАЮЩЕЙ СРЕДЫ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18.1.В процессе производства рециркуляторов для предотвращения загрязнения атмосферы и охраны окружающей среды должны выполняться требования ГОСТ 17.2.3.01 и ГОСТ 17.2.3.02.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18.2.Рециркуляторы не являются источником загрязнения окружающей среды и соответст</w:t>
      </w:r>
      <w:r>
        <w:rPr>
          <w:color w:val="000000"/>
        </w:rPr>
        <w:t>вуют требованиям ГН 2.1.6.1338, ГН 2.2.5.1313.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18.3.В процесс производства рециркуляторов должны выполняться требования СП 2.2.2.1327.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18.4.Накопление и утилизация производственных отходов осуществляется в соответствии с требованиями СанПиН 2.1.7.1322 «Гиг</w:t>
      </w:r>
      <w:r>
        <w:rPr>
          <w:color w:val="000000"/>
        </w:rPr>
        <w:t>иенические требования к размещению и обезвреживанию отходов производства и потребления».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18.5.Материалы, из которых изготовлены изделия, не обладают способностью образовывать токсичные соединения в воздушной среде и сточных водах в присутствии других вещес</w:t>
      </w:r>
      <w:r>
        <w:rPr>
          <w:color w:val="000000"/>
        </w:rPr>
        <w:t>тв при температуре окружающей среды.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19. СВИДЕТЕЛЬСТВО О ПРИЕМКЕ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Рециркулятор УФ-бактерицидный двухламповый с принудительной циркуляцией воздушного потока для обеззараживания воздуха помещений в присутствии людей РБ-07-"Я-ФП", исполнение РБ-07-"Я-ФП"-______, ТУ 9451-007-55307168-2004.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Заводской номер _________________</w:t>
      </w:r>
      <w:r>
        <w:rPr>
          <w:color w:val="000000"/>
        </w:rPr>
        <w:t>__ соответствует техническим условиям и признан годным для эксплуатации.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Дата выпуска _____________________________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Штамп ОТК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20. СВИДЕТЕЛЬСТВО О КОНСЕРВАЦИИ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Рециркулятор УФ-бактерицидный двухламповый с принудительной циркуляцией воздушного потока для обеззараживания воздуха помещений в присутствии людей РБ-07-"Я-ФП",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исполнение РБ-07-"Я-ФП"-____, ТУ 9451-007-55307168-2004.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Заводской номер ___________________ подвергнут _______________________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____________________________________________________________________                    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vertAlign w:val="superscript"/>
        </w:rPr>
      </w:pPr>
      <w:r>
        <w:rPr>
          <w:color w:val="000000"/>
        </w:rPr>
        <w:t xml:space="preserve">                                </w:t>
      </w:r>
      <w:r>
        <w:rPr>
          <w:color w:val="000000"/>
          <w:vertAlign w:val="superscript"/>
        </w:rPr>
        <w:t>(н</w:t>
      </w:r>
      <w:r>
        <w:rPr>
          <w:color w:val="000000"/>
          <w:vertAlign w:val="superscript"/>
        </w:rPr>
        <w:t>аименование и шифр предприятия, производившего консервацию)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консервации согласно требованиям, предусмотренным настоящим руководством.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Дата консервации ____________________ Срок консервации _______________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Консервацию произвел ___________________________</w:t>
      </w:r>
      <w:r>
        <w:rPr>
          <w:color w:val="000000"/>
        </w:rPr>
        <w:t>_____(подпись) М.П.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Изделие после консервации принял ______________________(подпись)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21. СВИДЕТЕЛЬСТВО ОБ УПАКОВКЕ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Рециркулятор УФ-бактерицидный двухламповый с принудительной циркуляцией воздушного потока для обеззараживания воздуха помещений в присутствии людей РБ-07-"Я-ФП",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исполнение РБ-07-"Я-ФП"-____, ТУ 9451-007-55307168-2004.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Заводской номер _______________  упа</w:t>
      </w:r>
      <w:r>
        <w:rPr>
          <w:color w:val="000000"/>
        </w:rPr>
        <w:t>кован ____________________________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___________________________________________________________________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vertAlign w:val="superscript"/>
        </w:rPr>
      </w:pPr>
      <w:r>
        <w:rPr>
          <w:color w:val="000000"/>
          <w:vertAlign w:val="superscript"/>
        </w:rPr>
        <w:t xml:space="preserve">                                                  (наименование или шифр предприятия, производившего упаковку)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согласно требованиям, предусмотренным ко</w:t>
      </w:r>
      <w:r>
        <w:rPr>
          <w:color w:val="000000"/>
        </w:rPr>
        <w:t>нструкторской документацией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Дата упаковки __________________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Упаковку произвел _________________  (подпись) М.П.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Изделие после упаковки принял _______________________(подпись)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ГАРАНТИЙНЫЙ ТАЛОН № 1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на ремонт (замену) в течение гарантийного срока изделия медицинской техники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Рециркулятор УФ-бактерицидный двухламповый с принудительной циркуляцией воздушного потока для обеззараживания воздуха помещений в присутствии людей РБ-07-"Я-ФП",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исполнение РБ-07-</w:t>
      </w:r>
      <w:r>
        <w:rPr>
          <w:color w:val="000000"/>
        </w:rPr>
        <w:t>"Я-ФП"-____, ТУ 9451-007-55307168-2004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Номер и дата выпуска _____________________________________________________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vertAlign w:val="superscript"/>
        </w:rPr>
      </w:pPr>
      <w:r>
        <w:rPr>
          <w:color w:val="000000"/>
          <w:vertAlign w:val="superscript"/>
        </w:rPr>
        <w:t xml:space="preserve">                                                                                                    (заполняется заводом-изготовителем)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Приобретен ______________________________________________________________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                             </w:t>
      </w:r>
      <w:r>
        <w:rPr>
          <w:color w:val="000000"/>
          <w:vertAlign w:val="superscript"/>
        </w:rPr>
        <w:t>(дата, подпись</w:t>
      </w:r>
      <w:r>
        <w:rPr>
          <w:color w:val="000000"/>
          <w:vertAlign w:val="superscript"/>
        </w:rPr>
        <w:t xml:space="preserve"> и штамп торгующей организации</w:t>
      </w:r>
      <w:r>
        <w:rPr>
          <w:color w:val="000000"/>
        </w:rPr>
        <w:t>)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Введен в эксплуатацию ____________________________________________________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vertAlign w:val="superscript"/>
        </w:rPr>
      </w:pPr>
      <w:r>
        <w:rPr>
          <w:color w:val="000000"/>
        </w:rPr>
        <w:tab/>
      </w:r>
      <w:r>
        <w:rPr>
          <w:color w:val="000000"/>
        </w:rPr>
        <w:tab/>
        <w:t xml:space="preserve">                                                    </w:t>
      </w:r>
      <w:r>
        <w:rPr>
          <w:color w:val="000000"/>
          <w:vertAlign w:val="superscript"/>
        </w:rPr>
        <w:t xml:space="preserve">(дата, подпись) 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Принят на гарантийное обслуживание ремонтным предприятием  _________________________________________________________________________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Города __________________________________________________________________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М.П. Руководитель ремонтного предприятия _____</w:t>
      </w:r>
      <w:r>
        <w:rPr>
          <w:color w:val="000000"/>
        </w:rPr>
        <w:t>____________________ (подпись)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ГАРАНТИЙНЫЙ ТАЛОН № 2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на ремонт (замену) в течение гарантийного срока изделия медицинской техники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Рециркулятор УФ-бактерицидный двухламповый с принудительной циркуляцией воздушного потока для обеззараживания воздуха помещений в присутствии людей РБ-07-"Я-ФП",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исполнение РБ-07-"Я-ФП"-____, ТУ 9451-007-55307168-2004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Номер и дата выпуска ________________</w:t>
      </w:r>
      <w:r>
        <w:rPr>
          <w:color w:val="000000"/>
        </w:rPr>
        <w:t>_____________________________________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vertAlign w:val="superscript"/>
        </w:rPr>
      </w:pPr>
      <w:r>
        <w:rPr>
          <w:color w:val="000000"/>
          <w:vertAlign w:val="superscript"/>
        </w:rPr>
        <w:t xml:space="preserve">                                                                                                    (заполняется заводом-изготовителем)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Приобретен ______________________________________________________________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     </w:t>
      </w:r>
      <w:r>
        <w:rPr>
          <w:color w:val="000000"/>
        </w:rPr>
        <w:t xml:space="preserve">                        </w:t>
      </w:r>
      <w:r>
        <w:rPr>
          <w:color w:val="000000"/>
          <w:vertAlign w:val="superscript"/>
        </w:rPr>
        <w:t>(дата, подпись и штамп торгующей организации</w:t>
      </w:r>
      <w:r>
        <w:rPr>
          <w:color w:val="000000"/>
        </w:rPr>
        <w:t>)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Введен в эксплуатацию ____________________________________________________</w:t>
      </w: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vertAlign w:val="superscript"/>
        </w:rPr>
      </w:pPr>
      <w:r>
        <w:rPr>
          <w:color w:val="000000"/>
        </w:rPr>
        <w:tab/>
      </w:r>
      <w:r>
        <w:rPr>
          <w:color w:val="000000"/>
        </w:rPr>
        <w:tab/>
        <w:t xml:space="preserve">                                                    </w:t>
      </w:r>
      <w:r>
        <w:rPr>
          <w:color w:val="000000"/>
          <w:vertAlign w:val="superscript"/>
        </w:rPr>
        <w:t xml:space="preserve">(дата, подпись) 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Принят на гарантийное обслуживание ремонтным предприятием  _________________________________________________________________________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Города __________________________________________________________________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3B1D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М.П. Руководитель ремонтного предприятия _____</w:t>
      </w:r>
      <w:r>
        <w:rPr>
          <w:color w:val="000000"/>
        </w:rPr>
        <w:t>____________________ (подпись)</w:t>
      </w: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2B272E" w:rsidRDefault="002B27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sectPr w:rsidR="002B272E">
      <w:footerReference w:type="default" r:id="rId11"/>
      <w:pgSz w:w="11906" w:h="16838"/>
      <w:pgMar w:top="540" w:right="850" w:bottom="360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1D5C" w:rsidRDefault="003B1D5C">
      <w:pPr>
        <w:spacing w:line="240" w:lineRule="auto"/>
        <w:ind w:left="0" w:hanging="2"/>
      </w:pPr>
      <w:r>
        <w:separator/>
      </w:r>
    </w:p>
  </w:endnote>
  <w:endnote w:type="continuationSeparator" w:id="0">
    <w:p w:rsidR="003B1D5C" w:rsidRDefault="003B1D5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272E" w:rsidRDefault="003B1D5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3D469C">
      <w:rPr>
        <w:color w:val="000000"/>
      </w:rPr>
      <w:fldChar w:fldCharType="separate"/>
    </w:r>
    <w:r w:rsidR="003D469C">
      <w:rPr>
        <w:noProof/>
        <w:color w:val="000000"/>
      </w:rPr>
      <w:t>2</w:t>
    </w:r>
    <w:r>
      <w:rPr>
        <w:color w:val="000000"/>
      </w:rPr>
      <w:fldChar w:fldCharType="end"/>
    </w:r>
  </w:p>
  <w:p w:rsidR="002B272E" w:rsidRDefault="002B272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1D5C" w:rsidRDefault="003B1D5C">
      <w:pPr>
        <w:spacing w:line="240" w:lineRule="auto"/>
        <w:ind w:left="0" w:hanging="2"/>
      </w:pPr>
      <w:r>
        <w:separator/>
      </w:r>
    </w:p>
  </w:footnote>
  <w:footnote w:type="continuationSeparator" w:id="0">
    <w:p w:rsidR="003B1D5C" w:rsidRDefault="003B1D5C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621BC4"/>
    <w:multiLevelType w:val="multilevel"/>
    <w:tmpl w:val="B978B0D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79BA230D"/>
    <w:multiLevelType w:val="multilevel"/>
    <w:tmpl w:val="D0CEFF8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72E"/>
    <w:rsid w:val="002B272E"/>
    <w:rsid w:val="003B1D5C"/>
    <w:rsid w:val="003D469C"/>
    <w:rsid w:val="009E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6951B9-62E5-4F9C-B1E3-F6859A298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6">
    <w:name w:val="Normal (Web)"/>
    <w:basedOn w:val="a"/>
    <w:pPr>
      <w:spacing w:before="100" w:beforeAutospacing="1" w:after="100" w:afterAutospacing="1"/>
    </w:pPr>
  </w:style>
  <w:style w:type="character" w:styleId="a7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8">
    <w:name w:val="header"/>
    <w:basedOn w:val="a"/>
    <w:qFormat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Верх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a">
    <w:name w:val="footer"/>
    <w:basedOn w:val="a"/>
    <w:qFormat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ac">
    <w:name w:val="line number"/>
    <w:basedOn w:val="a0"/>
    <w:qFormat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eastAsia="en-US"/>
    </w:rPr>
  </w:style>
  <w:style w:type="character" w:customStyle="1" w:styleId="ae">
    <w:name w:val="Без интервала Знак"/>
    <w:basedOn w:val="a0"/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  <w:lang w:val="ru-RU" w:eastAsia="en-US" w:bidi="ar-SA"/>
    </w:rPr>
  </w:style>
  <w:style w:type="paragraph" w:styleId="af">
    <w:name w:val="Balloon Text"/>
    <w:basedOn w:val="a"/>
    <w:qFormat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roplast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5407</Words>
  <Characters>30824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Маргарита Андреева</dc:creator>
  <cp:lastModifiedBy>Маргарита Андреева</cp:lastModifiedBy>
  <cp:revision>2</cp:revision>
  <dcterms:created xsi:type="dcterms:W3CDTF">2021-07-07T13:23:00Z</dcterms:created>
  <dcterms:modified xsi:type="dcterms:W3CDTF">2021-07-07T13:23:00Z</dcterms:modified>
</cp:coreProperties>
</file>